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682054" w:rsidRPr="00682054" w14:paraId="3D698968" w14:textId="77777777" w:rsidTr="009C738D">
        <w:trPr>
          <w:trHeight w:val="513"/>
        </w:trPr>
        <w:tc>
          <w:tcPr>
            <w:tcW w:w="1135" w:type="dxa"/>
            <w:vMerge w:val="restart"/>
          </w:tcPr>
          <w:p w14:paraId="2A83618A" w14:textId="1AA7F35C" w:rsidR="00682054" w:rsidRPr="00682054" w:rsidRDefault="00682054" w:rsidP="00682054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2054">
              <w:rPr>
                <w:rFonts w:ascii="Times New Roman" w:eastAsia="Times New Roman" w:hAnsi="Times New Roman" w:cs="Times New Roman"/>
                <w:noProof/>
                <w:kern w:val="0"/>
                <w:lang w:val="bg-BG" w:eastAsia="bg-BG"/>
                <w14:ligatures w14:val="none"/>
              </w:rPr>
              <w:drawing>
                <wp:inline distT="0" distB="0" distL="0" distR="0" wp14:anchorId="49BE7460" wp14:editId="382FC34D">
                  <wp:extent cx="660400" cy="635000"/>
                  <wp:effectExtent l="0" t="0" r="6350" b="0"/>
                  <wp:docPr id="999708958" name="Картина 2" descr="Картина, която съдържа символ, скица, емблема, лого&#10;&#10;Генерираното от ИИ съдържание може да е неправилн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708958" name="Картина 2" descr="Картина, която съдържа символ, скица, емблема, лого&#10;&#10;Генерираното от ИИ съдържание може да е неправилн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0D41BCBC" w14:textId="77777777" w:rsidR="00682054" w:rsidRPr="00682054" w:rsidRDefault="00682054" w:rsidP="006820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  <w:p w14:paraId="2DF2245B" w14:textId="77777777" w:rsidR="00682054" w:rsidRPr="00682054" w:rsidRDefault="00682054" w:rsidP="006820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2054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Основно училище „Любен Каравелов“</w:t>
            </w:r>
            <w:r w:rsidRPr="00682054">
              <w:rPr>
                <w:rFonts w:ascii="Times New Roman" w:eastAsia="Times New Roman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r w:rsidRPr="00682054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с. Узунджово, общ. Хасково</w:t>
            </w:r>
          </w:p>
        </w:tc>
      </w:tr>
      <w:tr w:rsidR="00682054" w:rsidRPr="00682054" w14:paraId="6E336BD0" w14:textId="77777777" w:rsidTr="009C738D">
        <w:tc>
          <w:tcPr>
            <w:tcW w:w="1135" w:type="dxa"/>
            <w:vMerge/>
          </w:tcPr>
          <w:p w14:paraId="14C92629" w14:textId="77777777" w:rsidR="00682054" w:rsidRPr="00682054" w:rsidRDefault="00682054" w:rsidP="006820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7195" w:type="dxa"/>
          </w:tcPr>
          <w:p w14:paraId="03C9C266" w14:textId="354AA2F2" w:rsidR="00682054" w:rsidRPr="00682054" w:rsidRDefault="00682054" w:rsidP="00682054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2054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</w:t>
            </w:r>
            <w:r w:rsidR="00524F29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тел.: 03710 2270; 0879 600 632</w:t>
            </w:r>
            <w:r w:rsidRPr="00682054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; e-</w:t>
            </w:r>
            <w:proofErr w:type="spellStart"/>
            <w:r w:rsidRPr="00682054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mail</w:t>
            </w:r>
            <w:proofErr w:type="spellEnd"/>
            <w:r w:rsidRPr="00682054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: </w:t>
            </w:r>
            <w:hyperlink r:id="rId5" w:history="1">
              <w:r w:rsidRPr="00682054">
                <w:rPr>
                  <w:rFonts w:ascii="Times New Roman" w:eastAsia="Times New Roman" w:hAnsi="Times New Roman" w:cs="Times New Roman"/>
                  <w:color w:val="0000FF"/>
                  <w:kern w:val="0"/>
                  <w:u w:val="double"/>
                  <w:lang w:val="bg-BG" w:eastAsia="bg-BG"/>
                  <w14:ligatures w14:val="none"/>
                </w:rPr>
                <w:t>info-2601017@edu.mon.bg</w:t>
              </w:r>
            </w:hyperlink>
          </w:p>
        </w:tc>
      </w:tr>
    </w:tbl>
    <w:p w14:paraId="138200DD" w14:textId="77777777" w:rsidR="006E44A3" w:rsidRDefault="006E44A3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6B5CDB55" w14:textId="77777777" w:rsidR="00682054" w:rsidRDefault="00682054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01DE0C86" w14:textId="57344F62" w:rsidR="00682054" w:rsidRDefault="00682054" w:rsidP="00682054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Утвърждавам </w:t>
      </w:r>
    </w:p>
    <w:p w14:paraId="55AF9032" w14:textId="1BEFA382" w:rsidR="00682054" w:rsidRDefault="00682054" w:rsidP="00682054">
      <w:pPr>
        <w:spacing w:after="0" w:line="240" w:lineRule="auto"/>
        <w:jc w:val="right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Директор: ………………</w:t>
      </w:r>
    </w:p>
    <w:p w14:paraId="37DF1163" w14:textId="1146C98B" w:rsidR="00682054" w:rsidRDefault="00524F29" w:rsidP="00682054">
      <w:pPr>
        <w:spacing w:after="0" w:line="240" w:lineRule="auto"/>
        <w:jc w:val="right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(</w:t>
      </w:r>
      <w:r w:rsidR="00682054">
        <w:rPr>
          <w:rFonts w:ascii="Times New Roman" w:hAnsi="Times New Roman" w:cs="Times New Roman"/>
          <w:lang w:val="bg-BG"/>
        </w:rPr>
        <w:t>Тоска Бойчева</w:t>
      </w:r>
      <w:r>
        <w:rPr>
          <w:rFonts w:ascii="Times New Roman" w:hAnsi="Times New Roman" w:cs="Times New Roman"/>
          <w:lang w:val="bg-BG"/>
        </w:rPr>
        <w:t>)</w:t>
      </w:r>
    </w:p>
    <w:p w14:paraId="1185676C" w14:textId="77777777" w:rsidR="006E44A3" w:rsidRDefault="006E44A3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57260357" w14:textId="77777777" w:rsidR="006E44A3" w:rsidRDefault="006E44A3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0438853F" w14:textId="77777777" w:rsidR="006E44A3" w:rsidRDefault="006E44A3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018DBCC5" w14:textId="77777777" w:rsidR="006E44A3" w:rsidRDefault="006E44A3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5F70F756" w14:textId="77777777" w:rsidR="006E44A3" w:rsidRDefault="006E44A3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72E1F847" w14:textId="0994AE6B" w:rsidR="006E44A3" w:rsidRPr="00682054" w:rsidRDefault="006E44A3" w:rsidP="0068205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682054">
        <w:rPr>
          <w:rFonts w:ascii="Times New Roman" w:hAnsi="Times New Roman" w:cs="Times New Roman"/>
          <w:sz w:val="32"/>
          <w:szCs w:val="32"/>
          <w:lang w:val="bg-BG"/>
        </w:rPr>
        <w:t>ПРОГРАМА</w:t>
      </w:r>
    </w:p>
    <w:p w14:paraId="61FEAD15" w14:textId="27F404B5" w:rsidR="006E44A3" w:rsidRPr="00682054" w:rsidRDefault="006E44A3" w:rsidP="0068205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682054">
        <w:rPr>
          <w:rFonts w:ascii="Times New Roman" w:hAnsi="Times New Roman" w:cs="Times New Roman"/>
          <w:sz w:val="32"/>
          <w:szCs w:val="32"/>
          <w:lang w:val="bg-BG"/>
        </w:rPr>
        <w:t>ЗА ГРАЖДАНСКО, ЗДРАВНО, ЕКОЛОГИЧНО И</w:t>
      </w:r>
    </w:p>
    <w:p w14:paraId="0242F10C" w14:textId="54F12E96" w:rsidR="006E44A3" w:rsidRPr="00682054" w:rsidRDefault="006E44A3" w:rsidP="0068205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682054">
        <w:rPr>
          <w:rFonts w:ascii="Times New Roman" w:hAnsi="Times New Roman" w:cs="Times New Roman"/>
          <w:sz w:val="32"/>
          <w:szCs w:val="32"/>
          <w:lang w:val="bg-BG"/>
        </w:rPr>
        <w:t>ИНТЕРКУЛТУРНО ОБ</w:t>
      </w:r>
      <w:r w:rsidR="00127A0D">
        <w:rPr>
          <w:rFonts w:ascii="Times New Roman" w:hAnsi="Times New Roman" w:cs="Times New Roman"/>
          <w:sz w:val="32"/>
          <w:szCs w:val="32"/>
          <w:lang w:val="bg-BG"/>
        </w:rPr>
        <w:t>Р</w:t>
      </w:r>
      <w:r w:rsidRPr="00682054">
        <w:rPr>
          <w:rFonts w:ascii="Times New Roman" w:hAnsi="Times New Roman" w:cs="Times New Roman"/>
          <w:sz w:val="32"/>
          <w:szCs w:val="32"/>
          <w:lang w:val="bg-BG"/>
        </w:rPr>
        <w:t>АЗОВАНИЕ</w:t>
      </w:r>
    </w:p>
    <w:p w14:paraId="5D261AD8" w14:textId="4B30673A" w:rsidR="006E44A3" w:rsidRPr="00682054" w:rsidRDefault="006E44A3" w:rsidP="0068205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682054">
        <w:rPr>
          <w:rFonts w:ascii="Times New Roman" w:hAnsi="Times New Roman" w:cs="Times New Roman"/>
          <w:sz w:val="32"/>
          <w:szCs w:val="32"/>
          <w:lang w:val="bg-BG"/>
        </w:rPr>
        <w:t>за учебната 202</w:t>
      </w:r>
      <w:r w:rsidR="00524F29">
        <w:rPr>
          <w:rFonts w:ascii="Times New Roman" w:hAnsi="Times New Roman" w:cs="Times New Roman"/>
          <w:sz w:val="32"/>
          <w:szCs w:val="32"/>
          <w:lang w:val="bg-BG"/>
        </w:rPr>
        <w:t>6</w:t>
      </w:r>
      <w:r w:rsidR="00682054">
        <w:rPr>
          <w:rFonts w:ascii="Times New Roman" w:hAnsi="Times New Roman" w:cs="Times New Roman"/>
          <w:sz w:val="32"/>
          <w:szCs w:val="32"/>
          <w:lang w:val="bg-BG"/>
        </w:rPr>
        <w:t xml:space="preserve"> - </w:t>
      </w:r>
      <w:r w:rsidRPr="00682054">
        <w:rPr>
          <w:rFonts w:ascii="Times New Roman" w:hAnsi="Times New Roman" w:cs="Times New Roman"/>
          <w:sz w:val="32"/>
          <w:szCs w:val="32"/>
          <w:lang w:val="bg-BG"/>
        </w:rPr>
        <w:t>202</w:t>
      </w:r>
      <w:r w:rsidR="00524F29">
        <w:rPr>
          <w:rFonts w:ascii="Times New Roman" w:hAnsi="Times New Roman" w:cs="Times New Roman"/>
          <w:sz w:val="32"/>
          <w:szCs w:val="32"/>
          <w:lang w:val="bg-BG"/>
        </w:rPr>
        <w:t>7</w:t>
      </w:r>
      <w:r w:rsidRPr="00682054">
        <w:rPr>
          <w:rFonts w:ascii="Times New Roman" w:hAnsi="Times New Roman" w:cs="Times New Roman"/>
          <w:sz w:val="32"/>
          <w:szCs w:val="32"/>
          <w:lang w:val="bg-BG"/>
        </w:rPr>
        <w:t xml:space="preserve"> година</w:t>
      </w:r>
      <w:bookmarkStart w:id="0" w:name="_GoBack"/>
      <w:bookmarkEnd w:id="0"/>
    </w:p>
    <w:p w14:paraId="44AC6BF2" w14:textId="77777777" w:rsidR="00682054" w:rsidRPr="00682054" w:rsidRDefault="00682054" w:rsidP="0068205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bg-BG"/>
        </w:rPr>
      </w:pPr>
    </w:p>
    <w:p w14:paraId="4F97A1D7" w14:textId="77777777" w:rsidR="00682054" w:rsidRDefault="00682054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39D2ADA8" w14:textId="77777777" w:rsidR="00682054" w:rsidRDefault="00682054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1E561316" w14:textId="77777777" w:rsidR="00682054" w:rsidRDefault="00682054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6904F256" w14:textId="77777777" w:rsidR="00682054" w:rsidRPr="006E44A3" w:rsidRDefault="00682054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19E0C73C" w14:textId="77777777" w:rsidR="006E44A3" w:rsidRPr="00826D0A" w:rsidRDefault="006E44A3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826D0A">
        <w:rPr>
          <w:rFonts w:ascii="Times New Roman" w:hAnsi="Times New Roman" w:cs="Times New Roman"/>
          <w:sz w:val="28"/>
          <w:szCs w:val="28"/>
          <w:lang w:val="bg-BG"/>
        </w:rPr>
        <w:t>Нормативни документи за разработване на програмата:</w:t>
      </w:r>
    </w:p>
    <w:p w14:paraId="5F480F74" w14:textId="77777777" w:rsidR="006E44A3" w:rsidRPr="00826D0A" w:rsidRDefault="006E44A3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826D0A">
        <w:rPr>
          <w:rFonts w:ascii="Times New Roman" w:hAnsi="Times New Roman" w:cs="Times New Roman"/>
          <w:sz w:val="28"/>
          <w:szCs w:val="28"/>
          <w:lang w:val="bg-BG"/>
        </w:rPr>
        <w:t>1. Закон за предучилищното и училищното образование;</w:t>
      </w:r>
    </w:p>
    <w:p w14:paraId="6A85B9FE" w14:textId="77777777" w:rsidR="006E44A3" w:rsidRPr="00826D0A" w:rsidRDefault="006E44A3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826D0A">
        <w:rPr>
          <w:rFonts w:ascii="Times New Roman" w:hAnsi="Times New Roman" w:cs="Times New Roman"/>
          <w:sz w:val="28"/>
          <w:szCs w:val="28"/>
          <w:lang w:val="bg-BG"/>
        </w:rPr>
        <w:t xml:space="preserve">2. Наредба № 13 от 21.09.2016 г. за гражданското, здравното, екологичното и </w:t>
      </w:r>
    </w:p>
    <w:p w14:paraId="273D31D9" w14:textId="77777777" w:rsidR="006E44A3" w:rsidRPr="00826D0A" w:rsidRDefault="006E44A3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826D0A">
        <w:rPr>
          <w:rFonts w:ascii="Times New Roman" w:hAnsi="Times New Roman" w:cs="Times New Roman"/>
          <w:sz w:val="28"/>
          <w:szCs w:val="28"/>
          <w:lang w:val="bg-BG"/>
        </w:rPr>
        <w:t>интеркултурното образование;</w:t>
      </w:r>
    </w:p>
    <w:p w14:paraId="71AE0CDF" w14:textId="77777777" w:rsidR="006E44A3" w:rsidRPr="00826D0A" w:rsidRDefault="006E44A3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826D0A">
        <w:rPr>
          <w:rFonts w:ascii="Times New Roman" w:hAnsi="Times New Roman" w:cs="Times New Roman"/>
          <w:sz w:val="28"/>
          <w:szCs w:val="28"/>
          <w:lang w:val="bg-BG"/>
        </w:rPr>
        <w:t>3. Наредба за приобщаващото образование;</w:t>
      </w:r>
    </w:p>
    <w:p w14:paraId="3D30CC4F" w14:textId="0A380560" w:rsidR="006E44A3" w:rsidRPr="00826D0A" w:rsidRDefault="006E44A3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826D0A">
        <w:rPr>
          <w:rFonts w:ascii="Times New Roman" w:hAnsi="Times New Roman" w:cs="Times New Roman"/>
          <w:sz w:val="28"/>
          <w:szCs w:val="28"/>
          <w:lang w:val="bg-BG"/>
        </w:rPr>
        <w:t xml:space="preserve">4. Стратегия за развитие на </w:t>
      </w:r>
      <w:r w:rsidR="00682054" w:rsidRPr="00826D0A">
        <w:rPr>
          <w:rFonts w:ascii="Times New Roman" w:hAnsi="Times New Roman" w:cs="Times New Roman"/>
          <w:sz w:val="28"/>
          <w:szCs w:val="28"/>
          <w:lang w:val="bg-BG"/>
        </w:rPr>
        <w:t>ОУ „Любен Каравелов</w:t>
      </w:r>
      <w:r w:rsidRPr="00826D0A">
        <w:rPr>
          <w:rFonts w:ascii="Times New Roman" w:hAnsi="Times New Roman" w:cs="Times New Roman"/>
          <w:sz w:val="28"/>
          <w:szCs w:val="28"/>
          <w:lang w:val="bg-BG"/>
        </w:rPr>
        <w:t>“.</w:t>
      </w:r>
    </w:p>
    <w:p w14:paraId="13D375F7" w14:textId="77777777" w:rsidR="00682054" w:rsidRPr="00826D0A" w:rsidRDefault="00682054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572ED57E" w14:textId="77777777" w:rsidR="00682054" w:rsidRPr="00826D0A" w:rsidRDefault="00682054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2030E527" w14:textId="77777777" w:rsidR="00682054" w:rsidRPr="00826D0A" w:rsidRDefault="00682054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7070E424" w14:textId="77777777" w:rsidR="00682054" w:rsidRPr="00826D0A" w:rsidRDefault="00682054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64548399" w14:textId="77777777" w:rsidR="00682054" w:rsidRPr="00826D0A" w:rsidRDefault="00682054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3053346A" w14:textId="77777777" w:rsidR="00682054" w:rsidRPr="00826D0A" w:rsidRDefault="00682054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610540B4" w14:textId="77777777" w:rsidR="00682054" w:rsidRPr="00826D0A" w:rsidRDefault="00682054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6F137C49" w14:textId="77777777" w:rsidR="00F21B0C" w:rsidRPr="00826D0A" w:rsidRDefault="00F21B0C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1D759568" w14:textId="77777777" w:rsidR="00F21B0C" w:rsidRPr="00826D0A" w:rsidRDefault="00F21B0C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41D6DF8A" w14:textId="77777777" w:rsidR="00F21B0C" w:rsidRPr="00826D0A" w:rsidRDefault="00F21B0C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3227259D" w14:textId="02007658" w:rsidR="00682054" w:rsidRPr="00826D0A" w:rsidRDefault="00682054" w:rsidP="006E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826D0A">
        <w:rPr>
          <w:rFonts w:ascii="Times New Roman" w:hAnsi="Times New Roman" w:cs="Times New Roman"/>
          <w:sz w:val="28"/>
          <w:szCs w:val="28"/>
          <w:lang w:val="bg-BG"/>
        </w:rPr>
        <w:t>Настоящата програма по гражданско, здравно, екологично и интеркултурно образование е приет</w:t>
      </w:r>
      <w:r w:rsidR="00524F29">
        <w:rPr>
          <w:rFonts w:ascii="Times New Roman" w:hAnsi="Times New Roman" w:cs="Times New Roman"/>
          <w:sz w:val="28"/>
          <w:szCs w:val="28"/>
          <w:lang w:val="bg-BG"/>
        </w:rPr>
        <w:t>а с решение на ПС с Протокол №10 от 09.09.2026</w:t>
      </w:r>
      <w:r w:rsidRPr="00826D0A">
        <w:rPr>
          <w:rFonts w:ascii="Times New Roman" w:hAnsi="Times New Roman" w:cs="Times New Roman"/>
          <w:sz w:val="28"/>
          <w:szCs w:val="28"/>
          <w:lang w:val="bg-BG"/>
        </w:rPr>
        <w:t xml:space="preserve"> г.</w:t>
      </w:r>
    </w:p>
    <w:p w14:paraId="1772E631" w14:textId="77777777" w:rsidR="00682054" w:rsidRPr="006E44A3" w:rsidRDefault="00682054" w:rsidP="006E44A3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141AD1F0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lastRenderedPageBreak/>
        <w:t>І. Цели и перспективи</w:t>
      </w:r>
    </w:p>
    <w:p w14:paraId="63F4927E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1. Формиране у учениците на отношение към гражданското, здравното, екологично и </w:t>
      </w:r>
    </w:p>
    <w:p w14:paraId="38A4CF5B" w14:textId="7DD1BA8F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интер</w:t>
      </w:r>
      <w:r w:rsidR="00682054" w:rsidRPr="00AF0B7D">
        <w:rPr>
          <w:rFonts w:ascii="Times New Roman" w:hAnsi="Times New Roman" w:cs="Times New Roman"/>
          <w:lang w:val="bg-BG"/>
        </w:rPr>
        <w:t>к</w:t>
      </w:r>
      <w:r w:rsidRPr="00AF0B7D">
        <w:rPr>
          <w:rFonts w:ascii="Times New Roman" w:hAnsi="Times New Roman" w:cs="Times New Roman"/>
          <w:lang w:val="bg-BG"/>
        </w:rPr>
        <w:t xml:space="preserve">ултурно образование и възпитание </w:t>
      </w:r>
    </w:p>
    <w:p w14:paraId="14EF7A07" w14:textId="2A82FA8D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А. Гражданското, здравното, екологично и интер</w:t>
      </w:r>
      <w:r w:rsidR="00682054" w:rsidRPr="00AF0B7D">
        <w:rPr>
          <w:rFonts w:ascii="Times New Roman" w:hAnsi="Times New Roman" w:cs="Times New Roman"/>
          <w:lang w:val="bg-BG"/>
        </w:rPr>
        <w:t>к</w:t>
      </w:r>
      <w:r w:rsidRPr="00AF0B7D">
        <w:rPr>
          <w:rFonts w:ascii="Times New Roman" w:hAnsi="Times New Roman" w:cs="Times New Roman"/>
          <w:lang w:val="bg-BG"/>
        </w:rPr>
        <w:t>ултурно образование като инструмент за преценка на личностното и социално реагиране в определени ситуации.</w:t>
      </w:r>
    </w:p>
    <w:p w14:paraId="40AFECEE" w14:textId="7DD2AB7E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Б. Гражданското, здравното, екологично и </w:t>
      </w:r>
      <w:r w:rsidR="00682054" w:rsidRPr="00AF0B7D">
        <w:rPr>
          <w:rFonts w:ascii="Times New Roman" w:hAnsi="Times New Roman" w:cs="Times New Roman"/>
          <w:lang w:val="bg-BG"/>
        </w:rPr>
        <w:t>интеркултурно</w:t>
      </w:r>
      <w:r w:rsidRPr="00AF0B7D">
        <w:rPr>
          <w:rFonts w:ascii="Times New Roman" w:hAnsi="Times New Roman" w:cs="Times New Roman"/>
          <w:lang w:val="bg-BG"/>
        </w:rPr>
        <w:t xml:space="preserve"> образование като модел при изграждането на личните и социалните качества на индивида.</w:t>
      </w:r>
    </w:p>
    <w:p w14:paraId="376AE49F" w14:textId="15730F92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В. Гражданското, здравното, екологично и </w:t>
      </w:r>
      <w:r w:rsidR="00682054" w:rsidRPr="00AF0B7D">
        <w:rPr>
          <w:rFonts w:ascii="Times New Roman" w:hAnsi="Times New Roman" w:cs="Times New Roman"/>
          <w:lang w:val="bg-BG"/>
        </w:rPr>
        <w:t>интеркултурно</w:t>
      </w:r>
      <w:r w:rsidRPr="00AF0B7D">
        <w:rPr>
          <w:rFonts w:ascii="Times New Roman" w:hAnsi="Times New Roman" w:cs="Times New Roman"/>
          <w:lang w:val="bg-BG"/>
        </w:rPr>
        <w:t xml:space="preserve"> възпитание като инструмент за развитие на тези качества и кор</w:t>
      </w:r>
      <w:r w:rsidR="00682054" w:rsidRPr="00AF0B7D">
        <w:rPr>
          <w:rFonts w:ascii="Times New Roman" w:hAnsi="Times New Roman" w:cs="Times New Roman"/>
          <w:lang w:val="bg-BG"/>
        </w:rPr>
        <w:t>и</w:t>
      </w:r>
      <w:r w:rsidRPr="00AF0B7D">
        <w:rPr>
          <w:rFonts w:ascii="Times New Roman" w:hAnsi="Times New Roman" w:cs="Times New Roman"/>
          <w:lang w:val="bg-BG"/>
        </w:rPr>
        <w:t>гиране на пропуските и недостатъците.</w:t>
      </w:r>
    </w:p>
    <w:p w14:paraId="3FAFC906" w14:textId="7495723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Г. Гражданското, здравното, екологично и </w:t>
      </w:r>
      <w:r w:rsidR="00682054" w:rsidRPr="00AF0B7D">
        <w:rPr>
          <w:rFonts w:ascii="Times New Roman" w:hAnsi="Times New Roman" w:cs="Times New Roman"/>
          <w:lang w:val="bg-BG"/>
        </w:rPr>
        <w:t>интеркултурно</w:t>
      </w:r>
      <w:r w:rsidRPr="00AF0B7D">
        <w:rPr>
          <w:rFonts w:ascii="Times New Roman" w:hAnsi="Times New Roman" w:cs="Times New Roman"/>
          <w:lang w:val="bg-BG"/>
        </w:rPr>
        <w:t xml:space="preserve"> образование и възпита</w:t>
      </w:r>
      <w:r w:rsidR="00682054" w:rsidRPr="00AF0B7D">
        <w:rPr>
          <w:rFonts w:ascii="Times New Roman" w:hAnsi="Times New Roman" w:cs="Times New Roman"/>
          <w:lang w:val="bg-BG"/>
        </w:rPr>
        <w:t>ни</w:t>
      </w:r>
      <w:r w:rsidRPr="00AF0B7D">
        <w:rPr>
          <w:rFonts w:ascii="Times New Roman" w:hAnsi="Times New Roman" w:cs="Times New Roman"/>
          <w:lang w:val="bg-BG"/>
        </w:rPr>
        <w:t>е като инструмент за осмисляне на отношенията: аз-„другите”, България- света.</w:t>
      </w:r>
    </w:p>
    <w:p w14:paraId="55BFC910" w14:textId="4FEE4BA9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2. Гражданското, здравното, екологично и </w:t>
      </w:r>
      <w:r w:rsidR="00682054" w:rsidRPr="00AF0B7D">
        <w:rPr>
          <w:rFonts w:ascii="Times New Roman" w:hAnsi="Times New Roman" w:cs="Times New Roman"/>
          <w:lang w:val="bg-BG"/>
        </w:rPr>
        <w:t>интеркултурно</w:t>
      </w:r>
      <w:r w:rsidRPr="00AF0B7D">
        <w:rPr>
          <w:rFonts w:ascii="Times New Roman" w:hAnsi="Times New Roman" w:cs="Times New Roman"/>
          <w:lang w:val="bg-BG"/>
        </w:rPr>
        <w:t xml:space="preserve"> образование и възпитание в </w:t>
      </w:r>
    </w:p>
    <w:p w14:paraId="39915B8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контекста на отделните учебни дисциплини от културно-образователната област.</w:t>
      </w:r>
    </w:p>
    <w:p w14:paraId="187044E6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А. културно-исторически поглед;</w:t>
      </w:r>
    </w:p>
    <w:p w14:paraId="260FE7A6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Б. социално-икономически поглед;</w:t>
      </w:r>
    </w:p>
    <w:p w14:paraId="4B3698B5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В. социално-философски поглед;</w:t>
      </w:r>
    </w:p>
    <w:p w14:paraId="088D2396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Г. национални характеристики и приоритети.</w:t>
      </w:r>
    </w:p>
    <w:p w14:paraId="35465BAA" w14:textId="138EBE9A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3.Формиране на екипи от учители и ученици за изпълнение на различни модели за</w:t>
      </w:r>
      <w:r w:rsidR="00682054" w:rsidRPr="00AF0B7D">
        <w:rPr>
          <w:rFonts w:ascii="Times New Roman" w:hAnsi="Times New Roman" w:cs="Times New Roman"/>
          <w:lang w:val="bg-BG"/>
        </w:rPr>
        <w:t xml:space="preserve"> </w:t>
      </w:r>
      <w:r w:rsidRPr="00AF0B7D">
        <w:rPr>
          <w:rFonts w:ascii="Times New Roman" w:hAnsi="Times New Roman" w:cs="Times New Roman"/>
          <w:lang w:val="bg-BG"/>
        </w:rPr>
        <w:t xml:space="preserve">гражданско, здравното, екологично и </w:t>
      </w:r>
      <w:r w:rsidR="00682054" w:rsidRPr="00AF0B7D">
        <w:rPr>
          <w:rFonts w:ascii="Times New Roman" w:hAnsi="Times New Roman" w:cs="Times New Roman"/>
          <w:lang w:val="bg-BG"/>
        </w:rPr>
        <w:t>интеркултурно</w:t>
      </w:r>
      <w:r w:rsidRPr="00AF0B7D">
        <w:rPr>
          <w:rFonts w:ascii="Times New Roman" w:hAnsi="Times New Roman" w:cs="Times New Roman"/>
          <w:lang w:val="bg-BG"/>
        </w:rPr>
        <w:t xml:space="preserve"> поведение.</w:t>
      </w:r>
    </w:p>
    <w:p w14:paraId="67375DA6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А. подготовка и организация;</w:t>
      </w:r>
    </w:p>
    <w:p w14:paraId="5210A1CA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Б. приемственост;</w:t>
      </w:r>
    </w:p>
    <w:p w14:paraId="631B9F38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В. целенасоченост;</w:t>
      </w:r>
    </w:p>
    <w:p w14:paraId="35B80335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 Г. осмисляне и отчитане на резултатите.</w:t>
      </w:r>
    </w:p>
    <w:p w14:paraId="2A7B6EFF" w14:textId="4B491D16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Придобиване на знания, формират положително отношение и усвоят умения за</w:t>
      </w:r>
      <w:r w:rsidR="00682054" w:rsidRPr="00AF0B7D">
        <w:rPr>
          <w:rFonts w:ascii="Times New Roman" w:hAnsi="Times New Roman" w:cs="Times New Roman"/>
          <w:lang w:val="bg-BG"/>
        </w:rPr>
        <w:t xml:space="preserve"> </w:t>
      </w:r>
      <w:r w:rsidRPr="00AF0B7D">
        <w:rPr>
          <w:rFonts w:ascii="Times New Roman" w:hAnsi="Times New Roman" w:cs="Times New Roman"/>
          <w:lang w:val="bg-BG"/>
        </w:rPr>
        <w:t>здравословен начин на живот, избягване на рисковото поведение и овладяване на социално адаптивно поведение.</w:t>
      </w:r>
    </w:p>
    <w:p w14:paraId="117571BE" w14:textId="77777777" w:rsidR="00682054" w:rsidRPr="00AF0B7D" w:rsidRDefault="00682054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5C5DE608" w14:textId="61994EDA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ІІ.</w:t>
      </w:r>
      <w:r w:rsidR="00682054" w:rsidRPr="00AF0B7D">
        <w:rPr>
          <w:rFonts w:ascii="Times New Roman" w:hAnsi="Times New Roman" w:cs="Times New Roman"/>
          <w:b/>
          <w:bCs/>
          <w:lang w:val="bg-BG"/>
        </w:rPr>
        <w:t xml:space="preserve"> </w:t>
      </w:r>
      <w:r w:rsidRPr="00AF0B7D">
        <w:rPr>
          <w:rFonts w:ascii="Times New Roman" w:hAnsi="Times New Roman" w:cs="Times New Roman"/>
          <w:b/>
          <w:bCs/>
          <w:lang w:val="bg-BG"/>
        </w:rPr>
        <w:t xml:space="preserve">Задачи </w:t>
      </w:r>
    </w:p>
    <w:p w14:paraId="785C9A01" w14:textId="69928758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Гражданско образование:</w:t>
      </w:r>
    </w:p>
    <w:p w14:paraId="138D0430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1.Формиране у учениците на гражданско съзнание и изграждане на умения за реагиране </w:t>
      </w:r>
    </w:p>
    <w:p w14:paraId="23E6679A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в определени житейски ситуации.</w:t>
      </w:r>
    </w:p>
    <w:p w14:paraId="59214155" w14:textId="355F3793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А. Запознаване със значими актуални проблеми</w:t>
      </w:r>
    </w:p>
    <w:p w14:paraId="6BD4312B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Б. Дискусии и беседи по тези проблеми с цел аргументиране на различни </w:t>
      </w:r>
    </w:p>
    <w:p w14:paraId="466F2FEA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становища, възпитаване в толерантност и осмисляне на отговорна позиция по различни </w:t>
      </w:r>
    </w:p>
    <w:p w14:paraId="328DF010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обществени проблеми.</w:t>
      </w:r>
    </w:p>
    <w:p w14:paraId="0A3F574E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В. Изграждане на социална култура у учениците</w:t>
      </w:r>
    </w:p>
    <w:p w14:paraId="43680FF6" w14:textId="24D8D73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 - възпитаване на различни социални качества като: коректност, лоялност, толерантност, екипност, умения за справяне с рискови и конфликтни ситуации, креативност, гражданска отговорност.</w:t>
      </w:r>
    </w:p>
    <w:p w14:paraId="0B27AD5C" w14:textId="1D19F2FA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 - даване на знания за ценностите, институциите, механизмите и процедурите на демократичното общество и изграждане на умения за тяхното прилагане.</w:t>
      </w:r>
    </w:p>
    <w:p w14:paraId="02442829" w14:textId="078B2263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 - изграждане на отношение към различни обществени явления, прояви на публични личности, разрешаване на социални проблеми и конфликти.</w:t>
      </w:r>
    </w:p>
    <w:p w14:paraId="2F9B9C57" w14:textId="5A6EE74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Г. Обвързване на гражданското образование и възпитание с личностното и</w:t>
      </w:r>
      <w:r w:rsidR="00DD30D2" w:rsidRPr="00AF0B7D">
        <w:rPr>
          <w:rFonts w:ascii="Times New Roman" w:hAnsi="Times New Roman" w:cs="Times New Roman"/>
          <w:lang w:val="bg-BG"/>
        </w:rPr>
        <w:t xml:space="preserve"> </w:t>
      </w:r>
      <w:r w:rsidRPr="00AF0B7D">
        <w:rPr>
          <w:rFonts w:ascii="Times New Roman" w:hAnsi="Times New Roman" w:cs="Times New Roman"/>
          <w:lang w:val="bg-BG"/>
        </w:rPr>
        <w:t>интелектуалното израстване на учениците.</w:t>
      </w:r>
    </w:p>
    <w:p w14:paraId="7134ADC2" w14:textId="6BAB7DF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-перспективност на личните и социалните качества и на връзките между тях; </w:t>
      </w:r>
    </w:p>
    <w:p w14:paraId="0E72E384" w14:textId="2D0D1BAB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- изработване на база данни от задачи и модели на поведение в различни житейски ситуации; </w:t>
      </w:r>
    </w:p>
    <w:p w14:paraId="688F010A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lastRenderedPageBreak/>
        <w:t>- овладяване на добрите практики и отстраняване на слабите звена.</w:t>
      </w:r>
    </w:p>
    <w:p w14:paraId="7CC0C3EB" w14:textId="6AEB30FB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Формиране на знания за себе си, за обществото и света чрез гражданското образование и възпитание.</w:t>
      </w:r>
    </w:p>
    <w:p w14:paraId="0A28FF4B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 -ориентиране в реалността, в която сме поставени;</w:t>
      </w:r>
    </w:p>
    <w:p w14:paraId="61D68988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 -ориентиране в реалността, в която сме се поставили;</w:t>
      </w:r>
    </w:p>
    <w:p w14:paraId="7E670377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 -ориентиране в реалността, в която другите са поставени;</w:t>
      </w:r>
    </w:p>
    <w:p w14:paraId="50FCDCFF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 -ориентиране в реалността, в която държавата ни е поставена.</w:t>
      </w:r>
    </w:p>
    <w:p w14:paraId="60E9A3AB" w14:textId="77777777" w:rsidR="00826D0A" w:rsidRPr="00AF0B7D" w:rsidRDefault="00826D0A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0FB70AB7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Здравно образование</w:t>
      </w:r>
      <w:r w:rsidRPr="00AF0B7D">
        <w:rPr>
          <w:rFonts w:ascii="Times New Roman" w:hAnsi="Times New Roman" w:cs="Times New Roman"/>
          <w:lang w:val="bg-BG"/>
        </w:rPr>
        <w:t>:</w:t>
      </w:r>
    </w:p>
    <w:p w14:paraId="5E2F71E3" w14:textId="5BC3006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Създаване на атмосфера на доверие и прозрачност във взаимоотношенията между ученици, учители и родители.</w:t>
      </w:r>
    </w:p>
    <w:p w14:paraId="3BF03C48" w14:textId="62F41728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Признаване на правото на всеки да взима самостоятелни решения относно начина си на живот и своето здраве.</w:t>
      </w:r>
    </w:p>
    <w:p w14:paraId="21E9BDB6" w14:textId="49295743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Фокусиране на усилията върху решаване на проблеми, а не върху самите проблеми.</w:t>
      </w:r>
    </w:p>
    <w:p w14:paraId="77548EBA" w14:textId="5B23784A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4. Приемане на училищни норми, правила и процедури спрямо употребата и </w:t>
      </w:r>
      <w:r w:rsidR="00DD30D2" w:rsidRPr="00AF0B7D">
        <w:rPr>
          <w:rFonts w:ascii="Times New Roman" w:hAnsi="Times New Roman" w:cs="Times New Roman"/>
          <w:lang w:val="bg-BG"/>
        </w:rPr>
        <w:t xml:space="preserve"> </w:t>
      </w:r>
      <w:r w:rsidRPr="00AF0B7D">
        <w:rPr>
          <w:rFonts w:ascii="Times New Roman" w:hAnsi="Times New Roman" w:cs="Times New Roman"/>
          <w:lang w:val="bg-BG"/>
        </w:rPr>
        <w:t>притежаването на наркотични вещества (алкохол, цигари и други психо-активни</w:t>
      </w:r>
      <w:r w:rsidR="00DD30D2" w:rsidRPr="00AF0B7D">
        <w:rPr>
          <w:rFonts w:ascii="Times New Roman" w:hAnsi="Times New Roman" w:cs="Times New Roman"/>
          <w:lang w:val="bg-BG"/>
        </w:rPr>
        <w:t xml:space="preserve"> </w:t>
      </w:r>
      <w:r w:rsidRPr="00AF0B7D">
        <w:rPr>
          <w:rFonts w:ascii="Times New Roman" w:hAnsi="Times New Roman" w:cs="Times New Roman"/>
          <w:lang w:val="bg-BG"/>
        </w:rPr>
        <w:t>вещества).</w:t>
      </w:r>
    </w:p>
    <w:p w14:paraId="01F462F8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5. Въвеждането на санкции при нарушаване на училищните правила.</w:t>
      </w:r>
    </w:p>
    <w:p w14:paraId="43CA6E07" w14:textId="2DBDD4D0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6. Осигуряване на подкрепа на учениците с рисково поведение с цел да се предотврати тяхната социална изолация при ясни правила и процедури.7. Намаляване на влиянието на рисковите за здравето фактори в училището и района около него.</w:t>
      </w:r>
    </w:p>
    <w:p w14:paraId="5520151F" w14:textId="55C1C495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8. Формиране на позитивни нагласи към здравословен начин на живот чрез предоставяне на обективна и достоверна информация за наркотичните вещества и последиците от</w:t>
      </w:r>
      <w:r w:rsidR="00DD30D2" w:rsidRPr="00AF0B7D">
        <w:rPr>
          <w:rFonts w:ascii="Times New Roman" w:hAnsi="Times New Roman" w:cs="Times New Roman"/>
          <w:lang w:val="bg-BG"/>
        </w:rPr>
        <w:t xml:space="preserve"> </w:t>
      </w:r>
      <w:r w:rsidRPr="00AF0B7D">
        <w:rPr>
          <w:rFonts w:ascii="Times New Roman" w:hAnsi="Times New Roman" w:cs="Times New Roman"/>
          <w:lang w:val="bg-BG"/>
        </w:rPr>
        <w:t>тяхната употреба.</w:t>
      </w:r>
    </w:p>
    <w:p w14:paraId="6139EFE8" w14:textId="77777777" w:rsidR="00826D0A" w:rsidRPr="00AF0B7D" w:rsidRDefault="00826D0A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4AD7232C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Екологично образование:</w:t>
      </w:r>
    </w:p>
    <w:p w14:paraId="3A6D31D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Формиране на екологични знания и опазване на околната среда.</w:t>
      </w:r>
    </w:p>
    <w:p w14:paraId="0A1CE8CF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Запознава с проблемите на глобалното затопляне и източници на замърсяване.</w:t>
      </w:r>
    </w:p>
    <w:p w14:paraId="121C046D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3. Разглеждане на екологичната ситуация в града, региона, света и нейното въздействие </w:t>
      </w:r>
    </w:p>
    <w:p w14:paraId="57E2780D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върху здравето на хората. </w:t>
      </w:r>
    </w:p>
    <w:p w14:paraId="26247C3E" w14:textId="1B589999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Познава и спазва нормите за екологична култура и поведение.</w:t>
      </w:r>
    </w:p>
    <w:p w14:paraId="4E11B994" w14:textId="77777777" w:rsidR="00826D0A" w:rsidRPr="00AF0B7D" w:rsidRDefault="00826D0A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60BF111E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Интеркултурно образование</w:t>
      </w:r>
      <w:r w:rsidRPr="00AF0B7D">
        <w:rPr>
          <w:rFonts w:ascii="Times New Roman" w:hAnsi="Times New Roman" w:cs="Times New Roman"/>
          <w:lang w:val="bg-BG"/>
        </w:rPr>
        <w:t>:</w:t>
      </w:r>
    </w:p>
    <w:p w14:paraId="1D008763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Интеркултурното образование е една перспектива на образователните системи. </w:t>
      </w:r>
    </w:p>
    <w:p w14:paraId="3856B27D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Терминът „интеркултурно“ се състои от две части: „</w:t>
      </w:r>
      <w:proofErr w:type="spellStart"/>
      <w:r w:rsidRPr="00AF0B7D">
        <w:rPr>
          <w:rFonts w:ascii="Times New Roman" w:hAnsi="Times New Roman" w:cs="Times New Roman"/>
          <w:lang w:val="bg-BG"/>
        </w:rPr>
        <w:t>интер</w:t>
      </w:r>
      <w:proofErr w:type="spellEnd"/>
      <w:r w:rsidRPr="00AF0B7D">
        <w:rPr>
          <w:rFonts w:ascii="Times New Roman" w:hAnsi="Times New Roman" w:cs="Times New Roman"/>
          <w:lang w:val="bg-BG"/>
        </w:rPr>
        <w:t xml:space="preserve">-“, което предполага реални </w:t>
      </w:r>
    </w:p>
    <w:p w14:paraId="710A30DC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взаимоотношения (интеракции) и „култура“, което от своя страна се свързва с </w:t>
      </w:r>
    </w:p>
    <w:p w14:paraId="63830B44" w14:textId="4715C4B5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особености на ценностите, начина на живот, представи за света, начини на</w:t>
      </w:r>
      <w:r w:rsidR="00826D0A" w:rsidRPr="00AF0B7D">
        <w:rPr>
          <w:rFonts w:ascii="Times New Roman" w:hAnsi="Times New Roman" w:cs="Times New Roman"/>
          <w:lang w:val="bg-BG"/>
        </w:rPr>
        <w:t xml:space="preserve"> </w:t>
      </w:r>
      <w:r w:rsidRPr="00AF0B7D">
        <w:rPr>
          <w:rFonts w:ascii="Times New Roman" w:hAnsi="Times New Roman" w:cs="Times New Roman"/>
          <w:lang w:val="bg-BG"/>
        </w:rPr>
        <w:t xml:space="preserve">взаимодействие. Интеркултурно образование е всъщност образователен процес, в който </w:t>
      </w:r>
    </w:p>
    <w:p w14:paraId="355410A9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участниците, представители на разнообразни етнически, расови и/или социални групи и </w:t>
      </w:r>
    </w:p>
    <w:p w14:paraId="750FFEE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съобразно със своите институционални роли, традиции и интереси, работят заедно, в </w:t>
      </w:r>
    </w:p>
    <w:p w14:paraId="01B1F5A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дух на толерантност и взаимно уважение.</w:t>
      </w:r>
    </w:p>
    <w:p w14:paraId="6E56F23C" w14:textId="2B9E403E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Формиране на система от знания за многообразието на света, обществото и човека.</w:t>
      </w:r>
    </w:p>
    <w:p w14:paraId="1897C9CE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Формиране на естетически, етически и морални светогледи.</w:t>
      </w:r>
    </w:p>
    <w:p w14:paraId="1048D219" w14:textId="29283829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Познаване на култура и история на народите.</w:t>
      </w:r>
    </w:p>
    <w:p w14:paraId="3D5BC647" w14:textId="77777777" w:rsidR="00826D0A" w:rsidRPr="00AF0B7D" w:rsidRDefault="00826D0A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4A8902F0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III. Аспекти</w:t>
      </w:r>
    </w:p>
    <w:p w14:paraId="054281E4" w14:textId="5D00893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Широкото схващане за гражданското, здравното, екологично и </w:t>
      </w:r>
      <w:r w:rsidR="00DD30D2" w:rsidRPr="00AF0B7D">
        <w:rPr>
          <w:rFonts w:ascii="Times New Roman" w:hAnsi="Times New Roman" w:cs="Times New Roman"/>
          <w:lang w:val="bg-BG"/>
        </w:rPr>
        <w:t>интеркултурно</w:t>
      </w:r>
    </w:p>
    <w:p w14:paraId="6707B915" w14:textId="53990B14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lastRenderedPageBreak/>
        <w:t xml:space="preserve">образование включва голям кръг от проблеми, които в своето единство са необходими, за да могат сегашните ученици да станат достойни бъдещи граждани, притежаващи богата информираност и култура, висока компетентност и лична отговорност при участието си в живота на демократичното общество. Обучението и възпитанието в </w:t>
      </w:r>
      <w:r w:rsidR="00DD30D2" w:rsidRPr="00AF0B7D">
        <w:rPr>
          <w:rFonts w:ascii="Times New Roman" w:hAnsi="Times New Roman" w:cs="Times New Roman"/>
          <w:lang w:val="bg-BG"/>
        </w:rPr>
        <w:t>ОУ „Любен Каравелов“ с. Узунджово</w:t>
      </w:r>
      <w:r w:rsidRPr="00AF0B7D">
        <w:rPr>
          <w:rFonts w:ascii="Times New Roman" w:hAnsi="Times New Roman" w:cs="Times New Roman"/>
          <w:lang w:val="bg-BG"/>
        </w:rPr>
        <w:t xml:space="preserve"> е отворено към всички нови проблеми, които могат да се окажат значими за гражданската култура на младите хора след време. </w:t>
      </w:r>
    </w:p>
    <w:p w14:paraId="0D958AF6" w14:textId="5E695CAA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Съдържателното ядро на ГО е насочено към натрупване на граждански знания, включващи фундаментални идеи и информация, необходима на всеки човек, за да е ефективен и отговорен гражданин. Те следва да се превърнат в интелектуални навици и навици за участие, свързани с граждански умения и компетентности за:</w:t>
      </w:r>
    </w:p>
    <w:p w14:paraId="3D00BFBB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основни житейски умения;</w:t>
      </w:r>
    </w:p>
    <w:p w14:paraId="60C843E5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умения за общуване при решаване на социални проблеми в бита;</w:t>
      </w:r>
    </w:p>
    <w:p w14:paraId="7DE195A8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взимане на решения;</w:t>
      </w:r>
    </w:p>
    <w:p w14:paraId="52375CB2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работа в екип;</w:t>
      </w:r>
    </w:p>
    <w:p w14:paraId="30EBEC83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решаване на конфликти и постигане на разбирателство;</w:t>
      </w:r>
    </w:p>
    <w:p w14:paraId="65DD1AE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умения за отстояване на безопасно поведение и поемане на отговорност;</w:t>
      </w:r>
    </w:p>
    <w:p w14:paraId="6E5D19E7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действия и условия при стрес и екстремни ситуации;</w:t>
      </w:r>
    </w:p>
    <w:p w14:paraId="04B7AFE7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интеркултурни взаимоотношения;</w:t>
      </w:r>
    </w:p>
    <w:p w14:paraId="15E3E37F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- участие със свой принос в граждански инициативи и в училищния живот.</w:t>
      </w:r>
    </w:p>
    <w:p w14:paraId="3615819C" w14:textId="314AE059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Съдържателното ядро на здравното образование е насочено към:</w:t>
      </w:r>
    </w:p>
    <w:p w14:paraId="6ADD129A" w14:textId="6D5E247A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Модул „Личност и здраве”:</w:t>
      </w:r>
      <w:r w:rsidRPr="00AF0B7D">
        <w:rPr>
          <w:rFonts w:ascii="Times New Roman" w:hAnsi="Times New Roman" w:cs="Times New Roman"/>
          <w:lang w:val="bg-BG"/>
        </w:rPr>
        <w:t xml:space="preserve"> здраве и здравословен начин на живот, здравословно хранене, рискови фактори, индивидуални и социални проекции на здравето, личен избор и отговорност към здравето, общуване, физическо и психично здраве, същност на рисковото поведение и оценка на риска; </w:t>
      </w:r>
    </w:p>
    <w:p w14:paraId="5945E020" w14:textId="5C8FB5AF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Модул „Здраве и сексуалност”</w:t>
      </w:r>
      <w:r w:rsidRPr="00AF0B7D">
        <w:rPr>
          <w:rFonts w:ascii="Times New Roman" w:hAnsi="Times New Roman" w:cs="Times New Roman"/>
          <w:lang w:val="bg-BG"/>
        </w:rPr>
        <w:t>: акцентът е върху особеностите на сексуалното развитие, сексуалните взаимоотношения и здравето; рисковото поведение в сферата на сексуалните взаимоотношения; възприемане на сексуалния живот като осъзната отговорност;</w:t>
      </w:r>
    </w:p>
    <w:p w14:paraId="602536AA" w14:textId="62051E35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Модул „Наркотици – рисково поведение”</w:t>
      </w:r>
      <w:r w:rsidRPr="00AF0B7D">
        <w:rPr>
          <w:rFonts w:ascii="Times New Roman" w:hAnsi="Times New Roman" w:cs="Times New Roman"/>
          <w:lang w:val="bg-BG"/>
        </w:rPr>
        <w:t>: в този модул се набляга основно на употребата на наркотични вещества като рисково за здравето поведение; видове психоактивни вещества; групов натиск, умения за оценка на риска, генериране на алтернативи на наркотичната употреба; оценка на силните и слабите страни на личността; усвояване на умения за справяне с рискови ситуации, свързани с предлагане и употреба на наркотични вещества.</w:t>
      </w:r>
    </w:p>
    <w:p w14:paraId="4FF0AECC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Модул „Алкохол и здраве”-</w:t>
      </w:r>
      <w:r w:rsidRPr="00AF0B7D">
        <w:rPr>
          <w:rFonts w:ascii="Times New Roman" w:hAnsi="Times New Roman" w:cs="Times New Roman"/>
          <w:lang w:val="bg-BG"/>
        </w:rPr>
        <w:t xml:space="preserve"> влияние на алкохола върху човешкото здраве, </w:t>
      </w:r>
    </w:p>
    <w:p w14:paraId="6AA7D308" w14:textId="7964C77E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злоупотреба с алкохол, алкохолизъм.</w:t>
      </w:r>
    </w:p>
    <w:p w14:paraId="1C939321" w14:textId="61C7FE19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Модул „Тютюнопушене и здраве”-</w:t>
      </w:r>
      <w:r w:rsidRPr="00AF0B7D">
        <w:rPr>
          <w:rFonts w:ascii="Times New Roman" w:hAnsi="Times New Roman" w:cs="Times New Roman"/>
          <w:lang w:val="bg-BG"/>
        </w:rPr>
        <w:t xml:space="preserve"> влияние на тютюнопушенето върху човешкото здраве. </w:t>
      </w:r>
    </w:p>
    <w:p w14:paraId="4EAADE77" w14:textId="506BFD91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Модул “Енергийни напитки“</w:t>
      </w:r>
      <w:r w:rsidRPr="00AF0B7D">
        <w:rPr>
          <w:rFonts w:ascii="Times New Roman" w:hAnsi="Times New Roman" w:cs="Times New Roman"/>
          <w:lang w:val="bg-BG"/>
        </w:rPr>
        <w:t xml:space="preserve"> – влиянието на енергийните напитки върху организма и последиците при консумацията им.</w:t>
      </w:r>
    </w:p>
    <w:p w14:paraId="0C256D6D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Реализиране на програмата:</w:t>
      </w:r>
    </w:p>
    <w:p w14:paraId="40C51079" w14:textId="6480288F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В часовете на класа от класните ръководители. В програмата си за ЧК всеки класен ръководител трябва да включи теми.</w:t>
      </w:r>
    </w:p>
    <w:p w14:paraId="6315C6D9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В извънкласна дейност.</w:t>
      </w:r>
    </w:p>
    <w:p w14:paraId="557A6B5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Чрез прожекция на подходящи филми.</w:t>
      </w:r>
    </w:p>
    <w:p w14:paraId="5473DF43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Съвместна работа с институции.</w:t>
      </w:r>
    </w:p>
    <w:p w14:paraId="7C48E933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5. Извеждане на подходящи теми по всички учебни предмети.</w:t>
      </w:r>
    </w:p>
    <w:p w14:paraId="14273DE5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6. Провеждане на беседи при заместване на отсъстващи учители.</w:t>
      </w:r>
    </w:p>
    <w:p w14:paraId="407E311D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7. Разработване на ученически проекти.</w:t>
      </w:r>
    </w:p>
    <w:p w14:paraId="442F04D8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lastRenderedPageBreak/>
        <w:t xml:space="preserve">8. Разработване на виртуална библиотека с материали по темите. </w:t>
      </w:r>
    </w:p>
    <w:p w14:paraId="70804E4E" w14:textId="77777777" w:rsidR="00DD30D2" w:rsidRPr="00AF0B7D" w:rsidRDefault="00DD30D2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5AD9AE1B" w14:textId="77777777" w:rsidR="006E44A3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ІV. Теми:</w:t>
      </w:r>
    </w:p>
    <w:p w14:paraId="05009512" w14:textId="77777777" w:rsidR="00AF0B7D" w:rsidRPr="00AF0B7D" w:rsidRDefault="00AF0B7D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F7E1747" w14:textId="13F917FD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Гражданско образование</w:t>
      </w:r>
    </w:p>
    <w:p w14:paraId="59DDD84C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I. Оценка и самооценка. </w:t>
      </w:r>
    </w:p>
    <w:p w14:paraId="334FD616" w14:textId="0548EDF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Как да подходим към другите.</w:t>
      </w:r>
    </w:p>
    <w:p w14:paraId="18D4D4EC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Можем ли да бъдем толерантни?</w:t>
      </w:r>
    </w:p>
    <w:p w14:paraId="6D5E5FDE" w14:textId="561A0619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Умението самооценка и развитие на личността..</w:t>
      </w:r>
    </w:p>
    <w:p w14:paraId="5890BE69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Кариерно и личностно ориентиране.</w:t>
      </w:r>
    </w:p>
    <w:p w14:paraId="0DF3D3AF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II. Гражданите, политиката, демокрацията</w:t>
      </w:r>
    </w:p>
    <w:p w14:paraId="43E5983D" w14:textId="5E0C8A88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Що е демокрация?</w:t>
      </w:r>
    </w:p>
    <w:p w14:paraId="5A0E2AAF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2. Образованието в България и в чужбина. </w:t>
      </w:r>
    </w:p>
    <w:p w14:paraId="6C886333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Права и задължения на гражданите.</w:t>
      </w:r>
    </w:p>
    <w:p w14:paraId="47527D62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Избирателно право.</w:t>
      </w:r>
    </w:p>
    <w:p w14:paraId="34CF1BB9" w14:textId="222B78D2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III. Национална идентичност и различия в обществото</w:t>
      </w:r>
    </w:p>
    <w:p w14:paraId="66C74AC1" w14:textId="7FF17E19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Нация и национална държава. Национална идентичност и групови идентичности.</w:t>
      </w:r>
    </w:p>
    <w:p w14:paraId="068BB4D8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Малцинства.</w:t>
      </w:r>
    </w:p>
    <w:p w14:paraId="38A57712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Национална гордост!</w:t>
      </w:r>
    </w:p>
    <w:p w14:paraId="3ED5B4A5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Ценностно система.</w:t>
      </w:r>
    </w:p>
    <w:p w14:paraId="2ED83FDE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IV. Права и отговорности </w:t>
      </w:r>
    </w:p>
    <w:p w14:paraId="2780063E" w14:textId="6E7F9085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Правата на човека и граждански права.</w:t>
      </w:r>
    </w:p>
    <w:p w14:paraId="3C8A95CE" w14:textId="391703B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Правата на детето и държавните институции, които ги гарантират.</w:t>
      </w:r>
    </w:p>
    <w:p w14:paraId="0C607DE4" w14:textId="1E8169BE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Отговорности в училището и обществото. Какво означава – отговорна гражданска позиция.</w:t>
      </w:r>
    </w:p>
    <w:p w14:paraId="24FC2595" w14:textId="65C2511F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Право на свободно движение в Европейския съюз.</w:t>
      </w:r>
    </w:p>
    <w:p w14:paraId="58B1F8EB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V. България и светът</w:t>
      </w:r>
    </w:p>
    <w:p w14:paraId="787C0998" w14:textId="3F68C7F8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Европейска идентичност и „границите“ на Европа.</w:t>
      </w:r>
    </w:p>
    <w:p w14:paraId="49890F6B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Глобализацията – тревоги и надежди.</w:t>
      </w:r>
    </w:p>
    <w:p w14:paraId="2A2157CF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Аз, България и променящия се свят.</w:t>
      </w:r>
    </w:p>
    <w:p w14:paraId="6E1D3CF9" w14:textId="3DB38903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Глобалните проблеми и възможните решения.</w:t>
      </w:r>
    </w:p>
    <w:p w14:paraId="4A5F109E" w14:textId="72B8FC4A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VI. Действия при бедствия, аварии и катастрофи</w:t>
      </w:r>
    </w:p>
    <w:p w14:paraId="3C0D47E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Действия при природни бедствия.</w:t>
      </w:r>
    </w:p>
    <w:p w14:paraId="648B4B58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Действия при терористични заплахи.</w:t>
      </w:r>
    </w:p>
    <w:p w14:paraId="4ED6492F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Действия при аварии.</w:t>
      </w:r>
    </w:p>
    <w:p w14:paraId="0DC25E3A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Оказване на първа долекарска помощ.</w:t>
      </w:r>
    </w:p>
    <w:p w14:paraId="1058F0A9" w14:textId="2B9C01BF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VII. Социален живот и влияние на социалните медиите</w:t>
      </w:r>
    </w:p>
    <w:p w14:paraId="2CE98F0C" w14:textId="1AFBC512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Как социалните мрежи формират нашето възприятие за себе си.</w:t>
      </w:r>
    </w:p>
    <w:p w14:paraId="7B16B834" w14:textId="47C3FE5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Влияние на социалните медии върху самооценката.</w:t>
      </w:r>
    </w:p>
    <w:p w14:paraId="0CA401CC" w14:textId="72FFFC4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Комуникация и взаимодействия в социалните мрежи. Киберсигурност и дигитална етика.</w:t>
      </w:r>
    </w:p>
    <w:p w14:paraId="292A88AE" w14:textId="617EE28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Как социалните мрежи формират нашето възприятие за света.</w:t>
      </w:r>
    </w:p>
    <w:p w14:paraId="5711F047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VIII. Толерантност и взаимно уважение </w:t>
      </w:r>
    </w:p>
    <w:p w14:paraId="6D4806C2" w14:textId="663BCA8D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Умения за работа в екип и група. Как да работим ефективно в екип.</w:t>
      </w:r>
    </w:p>
    <w:p w14:paraId="2A61389E" w14:textId="1ED67F9B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Разрешаване на конфликти и изграждане на доверие.</w:t>
      </w:r>
    </w:p>
    <w:p w14:paraId="6EC5CC0E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Механизъм за справяне с агресията.</w:t>
      </w:r>
    </w:p>
    <w:p w14:paraId="353219F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Приобщаване и толерантност.</w:t>
      </w:r>
    </w:p>
    <w:p w14:paraId="22951E09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IХ. Финансова грамотност </w:t>
      </w:r>
    </w:p>
    <w:p w14:paraId="256ECBA0" w14:textId="4DADFA63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lastRenderedPageBreak/>
        <w:t>1. Какво представлява личният бюджет и как да го управляваме.</w:t>
      </w:r>
    </w:p>
    <w:p w14:paraId="134824D6" w14:textId="266B8DDF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Основи на спестяването и разумно харчене.</w:t>
      </w:r>
    </w:p>
    <w:p w14:paraId="51B9EC66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Портфейл и потребителска раница.</w:t>
      </w:r>
    </w:p>
    <w:p w14:paraId="4B782545" w14:textId="2C47D88E" w:rsidR="00DD30D2" w:rsidRDefault="006E44A3" w:rsidP="00826D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0B7D">
        <w:rPr>
          <w:rFonts w:ascii="Times New Roman" w:hAnsi="Times New Roman" w:cs="Times New Roman"/>
          <w:lang w:val="bg-BG"/>
        </w:rPr>
        <w:t>4. Финансиране и финансова независимост.</w:t>
      </w:r>
    </w:p>
    <w:p w14:paraId="3D6DCB14" w14:textId="77777777" w:rsidR="00AF0B7D" w:rsidRPr="00AF0B7D" w:rsidRDefault="00AF0B7D" w:rsidP="00826D0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4B8BE1" w14:textId="0161F784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Здравно образование</w:t>
      </w:r>
    </w:p>
    <w:p w14:paraId="728A7CA6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I. Здравословен начин на живот. </w:t>
      </w:r>
    </w:p>
    <w:p w14:paraId="364EE642" w14:textId="45DCEE3B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Здравословно балансиране на всекидневието.</w:t>
      </w:r>
    </w:p>
    <w:p w14:paraId="0BE4335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Спорт и хранене.</w:t>
      </w:r>
    </w:p>
    <w:p w14:paraId="4C916CE3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Хранителни разстройства.</w:t>
      </w:r>
    </w:p>
    <w:p w14:paraId="7FA68C60" w14:textId="47AC2613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Здравето като ценност и качество на живота.</w:t>
      </w:r>
    </w:p>
    <w:p w14:paraId="7BD17295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II. Вредни навици. </w:t>
      </w:r>
    </w:p>
    <w:p w14:paraId="336431AB" w14:textId="323D7C2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Вредата от алкохола.</w:t>
      </w:r>
    </w:p>
    <w:p w14:paraId="25D2422B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Вредата от тютюнопушенето.</w:t>
      </w:r>
    </w:p>
    <w:p w14:paraId="0E412552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Вредата от наркотиците.</w:t>
      </w:r>
    </w:p>
    <w:p w14:paraId="74416904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Вредата от енергийните напитки.</w:t>
      </w:r>
    </w:p>
    <w:p w14:paraId="196012F2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III. Болести.</w:t>
      </w:r>
    </w:p>
    <w:p w14:paraId="0C66C16E" w14:textId="15C38A4F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Болести, предавани по полов път.</w:t>
      </w:r>
    </w:p>
    <w:p w14:paraId="5D175FEB" w14:textId="03333162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2. ХИВ и СПИН, какво трябва да </w:t>
      </w:r>
      <w:r w:rsidR="00DD30D2" w:rsidRPr="00AF0B7D">
        <w:rPr>
          <w:rFonts w:ascii="Times New Roman" w:hAnsi="Times New Roman" w:cs="Times New Roman"/>
          <w:lang w:val="bg-BG"/>
        </w:rPr>
        <w:t>знаем</w:t>
      </w:r>
    </w:p>
    <w:p w14:paraId="57A1CC62" w14:textId="5DFA2AAE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Как да се предпазим от грип /укрепване на имунната система/.</w:t>
      </w:r>
    </w:p>
    <w:p w14:paraId="752AAE81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Стрес и справяне със стреса.</w:t>
      </w:r>
    </w:p>
    <w:p w14:paraId="13E15F75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IV. Насилие. </w:t>
      </w:r>
    </w:p>
    <w:p w14:paraId="01758214" w14:textId="61444A40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Насилието в училище.</w:t>
      </w:r>
    </w:p>
    <w:p w14:paraId="140BEC72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Домашно насилие.</w:t>
      </w:r>
    </w:p>
    <w:p w14:paraId="287A8737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Форми на насилие.</w:t>
      </w:r>
    </w:p>
    <w:p w14:paraId="7FA217FD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Начини да се защитим от насилието.</w:t>
      </w:r>
    </w:p>
    <w:p w14:paraId="50A204E4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V. Психическа устойчивост. </w:t>
      </w:r>
    </w:p>
    <w:p w14:paraId="15C62899" w14:textId="72A28481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Как да разпознаваме и управляваме емоциите си.</w:t>
      </w:r>
    </w:p>
    <w:p w14:paraId="7C4EDE44" w14:textId="5FC2355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Как да се справяме със стреса в училище и в живота.</w:t>
      </w:r>
    </w:p>
    <w:p w14:paraId="78B1CD9C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Умение за управление на времето.</w:t>
      </w:r>
    </w:p>
    <w:p w14:paraId="03A9AEFB" w14:textId="5BAA3889" w:rsidR="00DD30D2" w:rsidRDefault="006E44A3" w:rsidP="00826D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0B7D">
        <w:rPr>
          <w:rFonts w:ascii="Times New Roman" w:hAnsi="Times New Roman" w:cs="Times New Roman"/>
          <w:lang w:val="bg-BG"/>
        </w:rPr>
        <w:t>4. Подкрепящо семейство.</w:t>
      </w:r>
    </w:p>
    <w:p w14:paraId="059B54D6" w14:textId="77777777" w:rsidR="00AF0B7D" w:rsidRPr="00AF0B7D" w:rsidRDefault="00AF0B7D" w:rsidP="00826D0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161EBF" w14:textId="3F3E3B54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Екологично образование</w:t>
      </w:r>
    </w:p>
    <w:p w14:paraId="6CBA8A87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I. Потребление и отпадъци. </w:t>
      </w:r>
    </w:p>
    <w:p w14:paraId="25E70909" w14:textId="4B615959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Човешкото всекидневие – източници на замърсяване</w:t>
      </w:r>
    </w:p>
    <w:p w14:paraId="140210ED" w14:textId="70AD925B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Видове отпадъци – битови, производствени, строителни и др.</w:t>
      </w:r>
    </w:p>
    <w:p w14:paraId="2E501AAE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Възобновяеми източници на енергия.</w:t>
      </w:r>
    </w:p>
    <w:p w14:paraId="2612806A" w14:textId="4DD4A3E5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Разделно събиране на отпадъци, рециклиране.</w:t>
      </w:r>
    </w:p>
    <w:p w14:paraId="315C18E4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II. Общество и околна среда.</w:t>
      </w:r>
    </w:p>
    <w:p w14:paraId="2ED51D2E" w14:textId="3533A07F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Опазване на природата.</w:t>
      </w:r>
    </w:p>
    <w:p w14:paraId="40CD29CE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2. Опазване на водите. </w:t>
      </w:r>
    </w:p>
    <w:p w14:paraId="19C9913D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Опазване на планините.</w:t>
      </w:r>
    </w:p>
    <w:p w14:paraId="64D59CFC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Защитени територии.</w:t>
      </w:r>
    </w:p>
    <w:p w14:paraId="70E7673E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III. Туризъм.</w:t>
      </w:r>
    </w:p>
    <w:p w14:paraId="71F468DA" w14:textId="7870B6B2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Култура на къмпингуване в планината.</w:t>
      </w:r>
    </w:p>
    <w:p w14:paraId="48677652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Опазване на природното наследство.</w:t>
      </w:r>
    </w:p>
    <w:p w14:paraId="731A576F" w14:textId="171DD090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Пожари, възможности за възникване на пожари.</w:t>
      </w:r>
    </w:p>
    <w:p w14:paraId="54993848" w14:textId="77777777" w:rsidR="006E44A3" w:rsidRDefault="006E44A3" w:rsidP="00826D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0B7D">
        <w:rPr>
          <w:rFonts w:ascii="Times New Roman" w:hAnsi="Times New Roman" w:cs="Times New Roman"/>
          <w:lang w:val="bg-BG"/>
        </w:rPr>
        <w:lastRenderedPageBreak/>
        <w:t>4. Вода и почва.</w:t>
      </w:r>
    </w:p>
    <w:p w14:paraId="6119894C" w14:textId="77777777" w:rsidR="00AF0B7D" w:rsidRPr="00AF0B7D" w:rsidRDefault="00AF0B7D" w:rsidP="00826D0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0D7265" w14:textId="50D37BF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AF0B7D">
        <w:rPr>
          <w:rFonts w:ascii="Times New Roman" w:hAnsi="Times New Roman" w:cs="Times New Roman"/>
          <w:b/>
          <w:bCs/>
          <w:lang w:val="bg-BG"/>
        </w:rPr>
        <w:t>Интеркултурно образование</w:t>
      </w:r>
    </w:p>
    <w:p w14:paraId="12183FEE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I. Културна идентичност и осъзнатост. </w:t>
      </w:r>
    </w:p>
    <w:p w14:paraId="28E2474A" w14:textId="47595491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Езикова, религиозна и етническа принадлежност.</w:t>
      </w:r>
    </w:p>
    <w:p w14:paraId="1CA47287" w14:textId="490E26FA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Глобализация, глобални измерения на културата.</w:t>
      </w:r>
    </w:p>
    <w:p w14:paraId="6BCA5A04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Познаваме ли културите по света?</w:t>
      </w:r>
    </w:p>
    <w:p w14:paraId="4CEC3567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Уважаваме ли културните различия?</w:t>
      </w:r>
    </w:p>
    <w:p w14:paraId="1B91156A" w14:textId="77777777" w:rsidR="00DD30D2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II. Интеркултурно образование. </w:t>
      </w:r>
    </w:p>
    <w:p w14:paraId="1CC98444" w14:textId="3EFA18AA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Символите на моя народ.</w:t>
      </w:r>
    </w:p>
    <w:p w14:paraId="3661BD71" w14:textId="62ECC8DD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 xml:space="preserve">2. Културна осъзнатост – книги, кино, театър и др. </w:t>
      </w:r>
    </w:p>
    <w:p w14:paraId="5EAD6EBE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Националните герои на другите народи.</w:t>
      </w:r>
    </w:p>
    <w:p w14:paraId="3E7E4EEF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Традициите на другите народи.</w:t>
      </w:r>
    </w:p>
    <w:p w14:paraId="02BDEAF0" w14:textId="77777777" w:rsidR="00F21B0C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>III. Етика и естетика.</w:t>
      </w:r>
    </w:p>
    <w:p w14:paraId="0EA6ED7C" w14:textId="4AEAA279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Морални ценности и норми.</w:t>
      </w:r>
    </w:p>
    <w:p w14:paraId="34F16C8A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Как да се държим в обществото.</w:t>
      </w:r>
    </w:p>
    <w:p w14:paraId="2CDDB058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Естетиката в живота.</w:t>
      </w:r>
    </w:p>
    <w:p w14:paraId="0158E107" w14:textId="2667D906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Основни етически понятия – добро и зло.</w:t>
      </w:r>
    </w:p>
    <w:p w14:paraId="2EAD47A4" w14:textId="77777777" w:rsidR="00F21B0C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AF0B7D">
        <w:rPr>
          <w:rFonts w:ascii="Times New Roman" w:hAnsi="Times New Roman" w:cs="Times New Roman"/>
          <w:i/>
          <w:iCs/>
          <w:lang w:val="bg-BG"/>
        </w:rPr>
        <w:t xml:space="preserve">IV. Различни или всъщност еднакви. </w:t>
      </w:r>
    </w:p>
    <w:p w14:paraId="063E1150" w14:textId="48A23DD0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1. Толерантност и познание към хора със специални потребности.</w:t>
      </w:r>
    </w:p>
    <w:p w14:paraId="038D9F50" w14:textId="132A293C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2. Помощ за социализиране на деца и хора от спектъра.</w:t>
      </w:r>
    </w:p>
    <w:p w14:paraId="6B25673F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3. Насърчаване на взаимно уважение.</w:t>
      </w:r>
    </w:p>
    <w:p w14:paraId="14F6DC04" w14:textId="77777777" w:rsidR="006E44A3" w:rsidRPr="00AF0B7D" w:rsidRDefault="006E44A3" w:rsidP="00826D0A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AF0B7D">
        <w:rPr>
          <w:rFonts w:ascii="Times New Roman" w:hAnsi="Times New Roman" w:cs="Times New Roman"/>
          <w:lang w:val="bg-BG"/>
        </w:rPr>
        <w:t>4. Центрове за подкрепа.</w:t>
      </w:r>
    </w:p>
    <w:sectPr w:rsidR="006E44A3" w:rsidRPr="00AF0B7D" w:rsidSect="00A46B33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93"/>
    <w:rsid w:val="00006518"/>
    <w:rsid w:val="00127A0D"/>
    <w:rsid w:val="002F56D4"/>
    <w:rsid w:val="00524F29"/>
    <w:rsid w:val="00593B3D"/>
    <w:rsid w:val="00682054"/>
    <w:rsid w:val="006E44A3"/>
    <w:rsid w:val="007C38B6"/>
    <w:rsid w:val="00826D0A"/>
    <w:rsid w:val="0097742F"/>
    <w:rsid w:val="00A46B33"/>
    <w:rsid w:val="00AF0B7D"/>
    <w:rsid w:val="00DD30D2"/>
    <w:rsid w:val="00F13F93"/>
    <w:rsid w:val="00F2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1D0E3"/>
  <w15:chartTrackingRefBased/>
  <w15:docId w15:val="{C6373F76-1E4B-4ADF-A0D8-D1749C53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3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3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3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3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3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3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3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13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13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13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13F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13F93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13F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13F9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13F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13F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3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13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3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13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3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13F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3F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3F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3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13F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3F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601017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PC</cp:lastModifiedBy>
  <cp:revision>6</cp:revision>
  <dcterms:created xsi:type="dcterms:W3CDTF">2025-09-22T07:27:00Z</dcterms:created>
  <dcterms:modified xsi:type="dcterms:W3CDTF">2026-10-13T09:57:00Z</dcterms:modified>
</cp:coreProperties>
</file>