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360" w:rsidRDefault="00F03360" w:rsidP="00F03360">
      <w:pPr>
        <w:pStyle w:val="BodyText2"/>
        <w:spacing w:line="440" w:lineRule="atLeast"/>
        <w:jc w:val="center"/>
        <w:rPr>
          <w:b/>
          <w:sz w:val="36"/>
          <w:szCs w:val="36"/>
        </w:rPr>
      </w:pPr>
      <w:bookmarkStart w:id="0" w:name="_GoBack"/>
      <w:r w:rsidRPr="00AD320A">
        <w:rPr>
          <w:b/>
          <w:sz w:val="36"/>
          <w:szCs w:val="36"/>
        </w:rPr>
        <w:t>BG05M2OP001-5.001-0001 "Равен достъп до училищно образование в условията на кризи"</w:t>
      </w:r>
    </w:p>
    <w:p w:rsidR="008777CE" w:rsidRDefault="008777CE" w:rsidP="008777CE">
      <w:pPr>
        <w:pStyle w:val="BodyText2"/>
        <w:spacing w:after="0" w:line="240" w:lineRule="auto"/>
        <w:jc w:val="center"/>
        <w:rPr>
          <w:b/>
          <w:sz w:val="28"/>
          <w:szCs w:val="28"/>
        </w:rPr>
      </w:pPr>
      <w:r w:rsidRPr="008777CE">
        <w:rPr>
          <w:b/>
          <w:sz w:val="28"/>
          <w:szCs w:val="28"/>
        </w:rPr>
        <w:t>Основно училище „Любен Каравелов“ с.Узунджово, общ.Хасково</w:t>
      </w:r>
    </w:p>
    <w:p w:rsidR="008777CE" w:rsidRPr="008777CE" w:rsidRDefault="008777CE" w:rsidP="008777CE">
      <w:pPr>
        <w:pStyle w:val="BodyText2"/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тел.0889527961; 037102355;</w:t>
      </w:r>
      <w:r>
        <w:rPr>
          <w:b/>
          <w:sz w:val="28"/>
          <w:szCs w:val="28"/>
          <w:lang w:val="en-US"/>
        </w:rPr>
        <w:t>e-mail:info-2601017@edu.mon.bg</w:t>
      </w:r>
    </w:p>
    <w:p w:rsidR="003C2276" w:rsidRDefault="003C2276" w:rsidP="009A6AB2">
      <w:pPr>
        <w:pStyle w:val="BodyText2"/>
        <w:spacing w:line="440" w:lineRule="atLeast"/>
        <w:rPr>
          <w:b/>
          <w:bCs/>
          <w:sz w:val="32"/>
          <w:szCs w:val="32"/>
        </w:rPr>
      </w:pPr>
    </w:p>
    <w:p w:rsidR="003C2276" w:rsidRDefault="003C2276" w:rsidP="003C2276">
      <w:pPr>
        <w:pStyle w:val="BodyText2"/>
        <w:spacing w:line="440" w:lineRule="atLeast"/>
        <w:jc w:val="center"/>
        <w:rPr>
          <w:b/>
          <w:bCs/>
          <w:sz w:val="32"/>
          <w:szCs w:val="32"/>
        </w:rPr>
      </w:pPr>
    </w:p>
    <w:p w:rsidR="00AD320A" w:rsidRPr="00AD320A" w:rsidRDefault="00AD320A" w:rsidP="003C2276">
      <w:pPr>
        <w:pStyle w:val="BodyText2"/>
        <w:spacing w:line="440" w:lineRule="atLeast"/>
        <w:jc w:val="center"/>
        <w:rPr>
          <w:b/>
          <w:bCs/>
          <w:sz w:val="36"/>
          <w:szCs w:val="36"/>
        </w:rPr>
      </w:pPr>
      <w:r w:rsidRPr="00AD320A">
        <w:rPr>
          <w:b/>
          <w:bCs/>
          <w:sz w:val="36"/>
          <w:szCs w:val="36"/>
        </w:rPr>
        <w:t>И Н Ф О Р М</w:t>
      </w:r>
      <w:r w:rsidR="003C2276" w:rsidRPr="00AD320A">
        <w:rPr>
          <w:b/>
          <w:bCs/>
          <w:sz w:val="36"/>
          <w:szCs w:val="36"/>
        </w:rPr>
        <w:t xml:space="preserve"> А Ц И Я</w:t>
      </w:r>
      <w:r w:rsidRPr="00AD320A">
        <w:rPr>
          <w:b/>
          <w:bCs/>
          <w:sz w:val="36"/>
          <w:szCs w:val="36"/>
        </w:rPr>
        <w:t xml:space="preserve"> </w:t>
      </w:r>
    </w:p>
    <w:p w:rsidR="00AD320A" w:rsidRPr="00AD320A" w:rsidRDefault="00AD320A" w:rsidP="003C2276">
      <w:pPr>
        <w:pStyle w:val="BodyText2"/>
        <w:spacing w:line="440" w:lineRule="atLeast"/>
        <w:jc w:val="center"/>
        <w:rPr>
          <w:b/>
          <w:bCs/>
          <w:sz w:val="36"/>
          <w:szCs w:val="36"/>
        </w:rPr>
      </w:pPr>
    </w:p>
    <w:p w:rsidR="00AD320A" w:rsidRPr="00AD320A" w:rsidRDefault="00AD320A" w:rsidP="003C2276">
      <w:pPr>
        <w:pStyle w:val="BodyText2"/>
        <w:spacing w:line="440" w:lineRule="atLeast"/>
        <w:jc w:val="center"/>
        <w:rPr>
          <w:sz w:val="36"/>
          <w:szCs w:val="36"/>
        </w:rPr>
      </w:pPr>
      <w:r w:rsidRPr="00AD320A">
        <w:rPr>
          <w:b/>
          <w:bCs/>
          <w:sz w:val="36"/>
          <w:szCs w:val="36"/>
        </w:rPr>
        <w:t>относно получената финансова подкрепа по проект</w:t>
      </w:r>
      <w:r w:rsidRPr="00AD320A">
        <w:rPr>
          <w:sz w:val="36"/>
          <w:szCs w:val="36"/>
        </w:rPr>
        <w:t xml:space="preserve"> </w:t>
      </w:r>
    </w:p>
    <w:p w:rsidR="003C2276" w:rsidRPr="00AD320A" w:rsidRDefault="00AD320A" w:rsidP="003C2276">
      <w:pPr>
        <w:pStyle w:val="BodyText2"/>
        <w:spacing w:line="440" w:lineRule="atLeast"/>
        <w:jc w:val="center"/>
        <w:rPr>
          <w:b/>
          <w:sz w:val="36"/>
          <w:szCs w:val="36"/>
        </w:rPr>
      </w:pPr>
      <w:r w:rsidRPr="00AD320A">
        <w:rPr>
          <w:b/>
          <w:sz w:val="36"/>
          <w:szCs w:val="36"/>
        </w:rPr>
        <w:t>BG05M2OP001-5.001-0001 "Равен достъп до училищно образование в условията на кризи"</w:t>
      </w:r>
    </w:p>
    <w:p w:rsidR="00AD320A" w:rsidRPr="00AD320A" w:rsidRDefault="00AD320A" w:rsidP="003C2276">
      <w:pPr>
        <w:pStyle w:val="BodyText2"/>
        <w:spacing w:line="440" w:lineRule="atLeast"/>
        <w:jc w:val="center"/>
        <w:rPr>
          <w:b/>
          <w:bCs/>
          <w:sz w:val="32"/>
          <w:szCs w:val="32"/>
        </w:rPr>
      </w:pPr>
    </w:p>
    <w:p w:rsidR="003C2276" w:rsidRPr="00AD320A" w:rsidRDefault="00AD320A" w:rsidP="009A6AB2">
      <w:pPr>
        <w:pStyle w:val="BodyText2"/>
        <w:spacing w:line="440" w:lineRule="atLeast"/>
        <w:rPr>
          <w:rFonts w:ascii="Calibri" w:hAnsi="Calibri" w:cs="Calibri"/>
          <w:sz w:val="32"/>
          <w:szCs w:val="32"/>
        </w:rPr>
      </w:pPr>
      <w:r w:rsidRPr="00AD320A">
        <w:rPr>
          <w:sz w:val="32"/>
          <w:szCs w:val="32"/>
        </w:rPr>
        <w:t>За периода от  м.юн</w:t>
      </w:r>
      <w:r w:rsidR="008777CE">
        <w:rPr>
          <w:sz w:val="32"/>
          <w:szCs w:val="32"/>
        </w:rPr>
        <w:t>и-2021г. до м.декември 2023 г. п</w:t>
      </w:r>
      <w:r w:rsidRPr="00AD320A">
        <w:rPr>
          <w:sz w:val="32"/>
          <w:szCs w:val="32"/>
        </w:rPr>
        <w:t xml:space="preserve">о проект BG05M2OP001-5.001-0001 "Равен достъп до училищно образование в условията на кризи" е получена финансова подкрепа в </w:t>
      </w:r>
      <w:r w:rsidRPr="00AD320A">
        <w:rPr>
          <w:b/>
          <w:sz w:val="32"/>
          <w:szCs w:val="32"/>
        </w:rPr>
        <w:t>размер на 2491,15 лв.</w:t>
      </w:r>
      <w:r w:rsidRPr="00AD320A">
        <w:rPr>
          <w:sz w:val="32"/>
          <w:szCs w:val="32"/>
        </w:rPr>
        <w:t xml:space="preserve"> </w:t>
      </w:r>
    </w:p>
    <w:bookmarkEnd w:id="0"/>
    <w:p w:rsidR="003C2276" w:rsidRPr="00DC4022" w:rsidRDefault="003C2276" w:rsidP="003C2276">
      <w:pPr>
        <w:jc w:val="both"/>
        <w:rPr>
          <w:lang w:val="en-US"/>
        </w:rPr>
      </w:pPr>
      <w:r>
        <w:rPr>
          <w:rFonts w:ascii="Verdana" w:hAnsi="Verdana"/>
          <w:sz w:val="22"/>
          <w:szCs w:val="22"/>
        </w:rPr>
        <w:t> </w:t>
      </w:r>
    </w:p>
    <w:p w:rsidR="003C2276" w:rsidRDefault="003C2276" w:rsidP="003C2276">
      <w:pPr>
        <w:jc w:val="both"/>
      </w:pPr>
      <w:r>
        <w:rPr>
          <w:rFonts w:ascii="Verdana" w:hAnsi="Verdana"/>
        </w:rPr>
        <w:t> </w:t>
      </w:r>
    </w:p>
    <w:p w:rsidR="003C2276" w:rsidRDefault="003C2276" w:rsidP="003C2276">
      <w:pPr>
        <w:jc w:val="both"/>
      </w:pPr>
      <w:r>
        <w:rPr>
          <w:rFonts w:ascii="Verdana" w:hAnsi="Verdana"/>
        </w:rPr>
        <w:t> </w:t>
      </w:r>
    </w:p>
    <w:p w:rsidR="003C2276" w:rsidRDefault="003C2276" w:rsidP="003C2276">
      <w:pPr>
        <w:jc w:val="both"/>
      </w:pPr>
      <w:r>
        <w:rPr>
          <w:rFonts w:ascii="Verdana" w:hAnsi="Verdana"/>
        </w:rPr>
        <w:t> </w:t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  <w:r w:rsidR="009A6AB2">
        <w:rPr>
          <w:rFonts w:ascii="Verdana" w:hAnsi="Verdana"/>
        </w:rPr>
        <w:tab/>
      </w:r>
    </w:p>
    <w:p w:rsidR="003C2276" w:rsidRDefault="003C2276" w:rsidP="003C2276">
      <w:pPr>
        <w:jc w:val="both"/>
      </w:pPr>
      <w:r>
        <w:rPr>
          <w:rFonts w:ascii="Verdana" w:hAnsi="Verdana"/>
        </w:rPr>
        <w:t> </w:t>
      </w:r>
    </w:p>
    <w:p w:rsidR="003C2276" w:rsidRDefault="003C2276" w:rsidP="003C2276">
      <w:pPr>
        <w:jc w:val="both"/>
      </w:pPr>
      <w:r>
        <w:rPr>
          <w:sz w:val="28"/>
          <w:szCs w:val="28"/>
        </w:rPr>
        <w:t> </w:t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  <w:r w:rsidR="009A6AB2">
        <w:rPr>
          <w:sz w:val="28"/>
          <w:szCs w:val="28"/>
        </w:rPr>
        <w:tab/>
      </w:r>
    </w:p>
    <w:p w:rsidR="003C2276" w:rsidRPr="00DC4022" w:rsidRDefault="003C2276" w:rsidP="003C2276">
      <w:pPr>
        <w:jc w:val="both"/>
        <w:rPr>
          <w:lang w:val="en-US"/>
        </w:rPr>
      </w:pPr>
      <w:r>
        <w:t> </w:t>
      </w:r>
    </w:p>
    <w:sectPr w:rsidR="003C2276" w:rsidRPr="00DC4022" w:rsidSect="004031DC">
      <w:headerReference w:type="default" r:id="rId7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4A" w:rsidRDefault="00232F4A" w:rsidP="00C5450D">
      <w:r>
        <w:separator/>
      </w:r>
    </w:p>
  </w:endnote>
  <w:endnote w:type="continuationSeparator" w:id="0">
    <w:p w:rsidR="00232F4A" w:rsidRDefault="00232F4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4A" w:rsidRDefault="00232F4A" w:rsidP="00C5450D">
      <w:r>
        <w:separator/>
      </w:r>
    </w:p>
  </w:footnote>
  <w:footnote w:type="continuationSeparator" w:id="0">
    <w:p w:rsidR="00232F4A" w:rsidRDefault="00232F4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50D" w:rsidRDefault="005663CB">
    <w:pPr>
      <w:pStyle w:val="Header"/>
      <w:pBdr>
        <w:bottom w:val="single" w:sz="6" w:space="1" w:color="auto"/>
      </w:pBdr>
      <w:rPr>
        <w:lang w:val="en-US"/>
      </w:rPr>
    </w:pPr>
    <w:r>
      <w:rPr>
        <w:noProof/>
        <w:lang w:val="en-US" w:eastAsia="en-US"/>
      </w:rPr>
      <w:drawing>
        <wp:inline distT="0" distB="0" distL="0" distR="0">
          <wp:extent cx="2318833" cy="806229"/>
          <wp:effectExtent l="0" t="0" r="0" b="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  <w:lang w:val="en-US" w:eastAsia="en-US"/>
      </w:rPr>
      <w:drawing>
        <wp:inline distT="0" distB="0" distL="0" distR="0">
          <wp:extent cx="2349062" cy="829643"/>
          <wp:effectExtent l="0" t="0" r="0" b="8890"/>
          <wp:docPr id="6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3E"/>
    <w:rsid w:val="00036AE8"/>
    <w:rsid w:val="000470DF"/>
    <w:rsid w:val="00047DDE"/>
    <w:rsid w:val="00071048"/>
    <w:rsid w:val="00080AA2"/>
    <w:rsid w:val="000B1425"/>
    <w:rsid w:val="000B7E9B"/>
    <w:rsid w:val="000F1A76"/>
    <w:rsid w:val="0010551C"/>
    <w:rsid w:val="00127AB7"/>
    <w:rsid w:val="001728DB"/>
    <w:rsid w:val="001C0BAC"/>
    <w:rsid w:val="001D1654"/>
    <w:rsid w:val="00232F4A"/>
    <w:rsid w:val="00246BA8"/>
    <w:rsid w:val="00281C22"/>
    <w:rsid w:val="00285A16"/>
    <w:rsid w:val="002C5A74"/>
    <w:rsid w:val="00331C77"/>
    <w:rsid w:val="00373057"/>
    <w:rsid w:val="003B5EBC"/>
    <w:rsid w:val="003C2276"/>
    <w:rsid w:val="003F2199"/>
    <w:rsid w:val="004031DC"/>
    <w:rsid w:val="004047A1"/>
    <w:rsid w:val="00412CC8"/>
    <w:rsid w:val="00476D80"/>
    <w:rsid w:val="004A399A"/>
    <w:rsid w:val="004A5300"/>
    <w:rsid w:val="004C7BF5"/>
    <w:rsid w:val="004E09B2"/>
    <w:rsid w:val="00525598"/>
    <w:rsid w:val="00532829"/>
    <w:rsid w:val="0053505E"/>
    <w:rsid w:val="005663CB"/>
    <w:rsid w:val="005F1A09"/>
    <w:rsid w:val="0065193E"/>
    <w:rsid w:val="00666705"/>
    <w:rsid w:val="00682008"/>
    <w:rsid w:val="006B7C00"/>
    <w:rsid w:val="006D79DD"/>
    <w:rsid w:val="006D7CBD"/>
    <w:rsid w:val="00713782"/>
    <w:rsid w:val="007331A0"/>
    <w:rsid w:val="00760ED5"/>
    <w:rsid w:val="007A002B"/>
    <w:rsid w:val="007A65C0"/>
    <w:rsid w:val="007A6B9B"/>
    <w:rsid w:val="007A76E4"/>
    <w:rsid w:val="007D5702"/>
    <w:rsid w:val="007E3367"/>
    <w:rsid w:val="008651F9"/>
    <w:rsid w:val="008777CE"/>
    <w:rsid w:val="008A5EF4"/>
    <w:rsid w:val="009179FE"/>
    <w:rsid w:val="00941E9B"/>
    <w:rsid w:val="00954B1F"/>
    <w:rsid w:val="00957235"/>
    <w:rsid w:val="009969CA"/>
    <w:rsid w:val="009A54D0"/>
    <w:rsid w:val="009A6AB2"/>
    <w:rsid w:val="009E0CF2"/>
    <w:rsid w:val="00A236A6"/>
    <w:rsid w:val="00A55EE9"/>
    <w:rsid w:val="00A906E1"/>
    <w:rsid w:val="00AC4B1C"/>
    <w:rsid w:val="00AD320A"/>
    <w:rsid w:val="00AD4713"/>
    <w:rsid w:val="00AE7B0B"/>
    <w:rsid w:val="00B3325A"/>
    <w:rsid w:val="00C12ECE"/>
    <w:rsid w:val="00C5450D"/>
    <w:rsid w:val="00CA143C"/>
    <w:rsid w:val="00CC2E7E"/>
    <w:rsid w:val="00D476D8"/>
    <w:rsid w:val="00D62AB0"/>
    <w:rsid w:val="00DC4022"/>
    <w:rsid w:val="00DD52CA"/>
    <w:rsid w:val="00E0634C"/>
    <w:rsid w:val="00E81696"/>
    <w:rsid w:val="00F03360"/>
    <w:rsid w:val="00F13BD7"/>
    <w:rsid w:val="00F41CD1"/>
    <w:rsid w:val="00F61302"/>
    <w:rsid w:val="00F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B9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B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47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476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545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5450D"/>
    <w:rPr>
      <w:sz w:val="24"/>
      <w:szCs w:val="24"/>
    </w:rPr>
  </w:style>
  <w:style w:type="paragraph" w:styleId="Footer">
    <w:name w:val="footer"/>
    <w:basedOn w:val="Normal"/>
    <w:link w:val="FooterChar"/>
    <w:rsid w:val="00C545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5450D"/>
    <w:rPr>
      <w:sz w:val="24"/>
      <w:szCs w:val="24"/>
    </w:rPr>
  </w:style>
  <w:style w:type="character" w:styleId="Hyperlink">
    <w:name w:val="Hyperlink"/>
    <w:basedOn w:val="DefaultParagraphFont"/>
    <w:rsid w:val="004E09B2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rsid w:val="00036AE8"/>
    <w:pPr>
      <w:spacing w:after="120"/>
    </w:pPr>
    <w:rPr>
      <w:rFonts w:ascii="HebarU" w:hAnsi="HebarU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036AE8"/>
    <w:rPr>
      <w:rFonts w:ascii="HebarU" w:hAnsi="HebarU"/>
      <w:sz w:val="16"/>
      <w:szCs w:val="16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3C22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3C22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C2276"/>
    <w:pPr>
      <w:spacing w:before="100" w:beforeAutospacing="1" w:after="100" w:afterAutospacing="1"/>
    </w:pPr>
    <w:rPr>
      <w:rFonts w:eastAsiaTheme="minorHAnsi"/>
    </w:rPr>
  </w:style>
  <w:style w:type="character" w:customStyle="1" w:styleId="apple-converted-space">
    <w:name w:val="apple-converted-space"/>
    <w:basedOn w:val="DefaultParagraphFont"/>
    <w:rsid w:val="003C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CD23-DD3F-4DAD-A0EA-B7BC8763C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2024-05-28T07:28:00Z</dcterms:created>
  <dcterms:modified xsi:type="dcterms:W3CDTF">2024-05-28T11:50:00Z</dcterms:modified>
</cp:coreProperties>
</file>